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EE7" w:rsidRDefault="00804EE7" w:rsidP="00804EE7">
      <w:pPr>
        <w:pStyle w:val="Cmsor7"/>
        <w:ind w:left="454"/>
      </w:pPr>
      <w:r>
        <w:rPr>
          <w:rStyle w:val="Egyiksem"/>
        </w:rPr>
        <w:t>A</w:t>
      </w:r>
    </w:p>
    <w:p w:rsidR="00804EE7" w:rsidRDefault="00804EE7" w:rsidP="00804EE7">
      <w:pPr>
        <w:widowControl w:val="0"/>
        <w:ind w:left="454"/>
        <w:jc w:val="center"/>
        <w:rPr>
          <w:rStyle w:val="Egyiksem"/>
          <w:b/>
          <w:bCs/>
          <w:sz w:val="32"/>
          <w:szCs w:val="32"/>
        </w:rPr>
      </w:pPr>
    </w:p>
    <w:p w:rsidR="00804EE7" w:rsidRDefault="00804EE7" w:rsidP="00804EE7">
      <w:pPr>
        <w:widowControl w:val="0"/>
        <w:ind w:left="454"/>
        <w:jc w:val="center"/>
        <w:rPr>
          <w:rStyle w:val="Egyiksem"/>
          <w:b/>
          <w:bCs/>
          <w:sz w:val="32"/>
          <w:szCs w:val="32"/>
        </w:rPr>
      </w:pPr>
    </w:p>
    <w:p w:rsidR="00804EE7" w:rsidRDefault="00804EE7" w:rsidP="00804EE7">
      <w:pPr>
        <w:widowControl w:val="0"/>
        <w:ind w:left="454"/>
        <w:jc w:val="center"/>
        <w:rPr>
          <w:rStyle w:val="Egyiksem"/>
          <w:b/>
          <w:bCs/>
          <w:sz w:val="32"/>
          <w:szCs w:val="32"/>
        </w:rPr>
      </w:pPr>
    </w:p>
    <w:p w:rsidR="00804EE7" w:rsidRDefault="00804EE7" w:rsidP="00804EE7">
      <w:pPr>
        <w:pStyle w:val="Cmsor1"/>
        <w:ind w:left="454"/>
        <w:rPr>
          <w:rStyle w:val="Egyiksem"/>
          <w:sz w:val="48"/>
          <w:szCs w:val="48"/>
        </w:rPr>
      </w:pPr>
      <w:r>
        <w:rPr>
          <w:rStyle w:val="Egyiksem"/>
          <w:sz w:val="48"/>
          <w:szCs w:val="48"/>
        </w:rPr>
        <w:t xml:space="preserve">MAGYAR MOTOROS VÍZISPORT </w:t>
      </w:r>
    </w:p>
    <w:p w:rsidR="00804EE7" w:rsidRDefault="00804EE7" w:rsidP="00804EE7">
      <w:pPr>
        <w:widowControl w:val="0"/>
        <w:ind w:left="454"/>
        <w:jc w:val="center"/>
        <w:rPr>
          <w:rStyle w:val="Egyiksem"/>
          <w:b/>
          <w:bCs/>
          <w:sz w:val="32"/>
          <w:szCs w:val="32"/>
        </w:rPr>
      </w:pPr>
      <w:r>
        <w:rPr>
          <w:rStyle w:val="Egyiksem"/>
          <w:sz w:val="48"/>
          <w:szCs w:val="48"/>
        </w:rPr>
        <w:t>SZÖ</w:t>
      </w:r>
      <w:r>
        <w:rPr>
          <w:rStyle w:val="Egyiksem"/>
          <w:sz w:val="48"/>
          <w:szCs w:val="48"/>
          <w:lang w:val="de-DE"/>
        </w:rPr>
        <w:t>VETS</w:t>
      </w:r>
      <w:r>
        <w:rPr>
          <w:rStyle w:val="Egyiksem"/>
          <w:sz w:val="48"/>
          <w:szCs w:val="48"/>
          <w:lang w:val="fr-FR"/>
        </w:rPr>
        <w:t>É</w:t>
      </w:r>
      <w:r>
        <w:rPr>
          <w:rStyle w:val="Egyiksem"/>
          <w:sz w:val="48"/>
          <w:szCs w:val="48"/>
        </w:rPr>
        <w:t>G</w:t>
      </w:r>
    </w:p>
    <w:p w:rsidR="00804EE7" w:rsidRDefault="00804EE7" w:rsidP="00804EE7">
      <w:pPr>
        <w:widowControl w:val="0"/>
        <w:ind w:left="454"/>
        <w:jc w:val="center"/>
        <w:rPr>
          <w:rStyle w:val="Egyiksem"/>
          <w:b/>
          <w:bCs/>
          <w:sz w:val="32"/>
          <w:szCs w:val="32"/>
        </w:rPr>
      </w:pPr>
    </w:p>
    <w:p w:rsidR="00804EE7" w:rsidRDefault="00804EE7" w:rsidP="00804EE7">
      <w:pPr>
        <w:widowControl w:val="0"/>
        <w:ind w:left="454"/>
        <w:jc w:val="center"/>
        <w:rPr>
          <w:rStyle w:val="Egyiksem"/>
          <w:b/>
          <w:bCs/>
          <w:sz w:val="32"/>
          <w:szCs w:val="32"/>
        </w:rPr>
      </w:pPr>
      <w:r>
        <w:rPr>
          <w:rStyle w:val="Egyiksem"/>
          <w:sz w:val="32"/>
          <w:szCs w:val="32"/>
        </w:rPr>
        <w:t>ORSZÁGOS SPORTÁGI SZAKSZÖ</w:t>
      </w:r>
      <w:r>
        <w:rPr>
          <w:rStyle w:val="Egyiksem"/>
          <w:sz w:val="32"/>
          <w:szCs w:val="32"/>
          <w:lang w:val="de-DE"/>
        </w:rPr>
        <w:t>VETS</w:t>
      </w:r>
      <w:r>
        <w:rPr>
          <w:rStyle w:val="Egyiksem"/>
          <w:sz w:val="32"/>
          <w:szCs w:val="32"/>
          <w:lang w:val="fr-FR"/>
        </w:rPr>
        <w:t>É</w:t>
      </w:r>
      <w:r>
        <w:rPr>
          <w:rStyle w:val="Egyiksem"/>
          <w:sz w:val="32"/>
          <w:szCs w:val="32"/>
        </w:rPr>
        <w:t>G</w:t>
      </w:r>
    </w:p>
    <w:p w:rsidR="00804EE7" w:rsidRDefault="00804EE7" w:rsidP="00804EE7">
      <w:pPr>
        <w:widowControl w:val="0"/>
        <w:spacing w:before="240"/>
        <w:ind w:left="454"/>
        <w:jc w:val="center"/>
        <w:rPr>
          <w:rStyle w:val="Egyiksem"/>
          <w:b/>
          <w:bCs/>
          <w:sz w:val="32"/>
          <w:szCs w:val="32"/>
        </w:rPr>
      </w:pPr>
      <w:r>
        <w:rPr>
          <w:rStyle w:val="Egyiksem"/>
          <w:sz w:val="32"/>
          <w:szCs w:val="32"/>
        </w:rPr>
        <w:t>KÖ</w:t>
      </w:r>
      <w:r>
        <w:rPr>
          <w:rStyle w:val="Egyiksem"/>
          <w:sz w:val="32"/>
          <w:szCs w:val="32"/>
          <w:lang w:val="de-DE"/>
        </w:rPr>
        <w:t>ZHASZN</w:t>
      </w:r>
      <w:r>
        <w:rPr>
          <w:rStyle w:val="Egyiksem"/>
          <w:sz w:val="32"/>
          <w:szCs w:val="32"/>
        </w:rPr>
        <w:t xml:space="preserve">Ú </w:t>
      </w:r>
      <w:r>
        <w:rPr>
          <w:rStyle w:val="Egyiksem"/>
          <w:sz w:val="32"/>
          <w:szCs w:val="32"/>
          <w:lang w:val="de-DE"/>
        </w:rPr>
        <w:t>CIVIL SZERVEZET</w:t>
      </w:r>
    </w:p>
    <w:p w:rsidR="00804EE7" w:rsidRDefault="00804EE7" w:rsidP="00804EE7">
      <w:pPr>
        <w:widowControl w:val="0"/>
        <w:ind w:left="454"/>
        <w:jc w:val="center"/>
        <w:rPr>
          <w:rStyle w:val="Egyiksem"/>
          <w:b/>
          <w:bCs/>
          <w:sz w:val="32"/>
          <w:szCs w:val="32"/>
        </w:rPr>
      </w:pPr>
    </w:p>
    <w:p w:rsidR="00804EE7" w:rsidRDefault="00804EE7" w:rsidP="00804EE7">
      <w:pPr>
        <w:widowControl w:val="0"/>
        <w:ind w:left="454"/>
        <w:jc w:val="center"/>
        <w:rPr>
          <w:rStyle w:val="Egyiksem"/>
          <w:b/>
          <w:bCs/>
          <w:sz w:val="32"/>
          <w:szCs w:val="32"/>
        </w:rPr>
      </w:pPr>
    </w:p>
    <w:p w:rsidR="00804EE7" w:rsidRDefault="00804EE7" w:rsidP="00804EE7">
      <w:pPr>
        <w:widowControl w:val="0"/>
        <w:ind w:left="454"/>
        <w:jc w:val="center"/>
        <w:rPr>
          <w:rStyle w:val="Egyiksem"/>
          <w:b/>
          <w:bCs/>
          <w:sz w:val="32"/>
          <w:szCs w:val="32"/>
        </w:rPr>
      </w:pPr>
    </w:p>
    <w:p w:rsidR="00804EE7" w:rsidRDefault="00804EE7" w:rsidP="00804EE7">
      <w:pPr>
        <w:widowControl w:val="0"/>
        <w:ind w:left="454"/>
        <w:jc w:val="center"/>
        <w:rPr>
          <w:rStyle w:val="Egyiksem"/>
          <w:b/>
          <w:bCs/>
          <w:sz w:val="32"/>
          <w:szCs w:val="32"/>
        </w:rPr>
      </w:pPr>
    </w:p>
    <w:p w:rsidR="00804EE7" w:rsidRDefault="00804EE7" w:rsidP="00804EE7">
      <w:pPr>
        <w:widowControl w:val="0"/>
        <w:ind w:left="454"/>
        <w:jc w:val="center"/>
        <w:rPr>
          <w:rStyle w:val="Egyiksem"/>
          <w:b/>
          <w:bCs/>
          <w:sz w:val="32"/>
          <w:szCs w:val="32"/>
        </w:rPr>
      </w:pPr>
    </w:p>
    <w:p w:rsidR="00804EE7" w:rsidRDefault="00804EE7" w:rsidP="00804EE7">
      <w:pPr>
        <w:widowControl w:val="0"/>
        <w:ind w:left="454"/>
        <w:jc w:val="center"/>
        <w:rPr>
          <w:rStyle w:val="Egyiksem"/>
          <w:b/>
          <w:bCs/>
          <w:sz w:val="32"/>
          <w:szCs w:val="32"/>
        </w:rPr>
      </w:pPr>
    </w:p>
    <w:p w:rsidR="00804EE7" w:rsidRDefault="00804EE7" w:rsidP="00804EE7">
      <w:pPr>
        <w:widowControl w:val="0"/>
        <w:ind w:left="454"/>
        <w:jc w:val="center"/>
        <w:rPr>
          <w:rStyle w:val="Egyiksem"/>
          <w:b/>
          <w:bCs/>
          <w:sz w:val="32"/>
          <w:szCs w:val="32"/>
        </w:rPr>
      </w:pPr>
      <w:r>
        <w:rPr>
          <w:rStyle w:val="Egyiksem"/>
          <w:b/>
          <w:bCs/>
          <w:sz w:val="32"/>
          <w:szCs w:val="32"/>
        </w:rPr>
        <w:t>SPORTRENDEZVÉNYEK BIZTONSÁGÁRÓL SZÓLÓ</w:t>
      </w:r>
    </w:p>
    <w:p w:rsidR="00804EE7" w:rsidRDefault="00804EE7" w:rsidP="00804EE7">
      <w:pPr>
        <w:widowControl w:val="0"/>
        <w:ind w:left="454"/>
        <w:jc w:val="center"/>
        <w:rPr>
          <w:rStyle w:val="Egyiksem"/>
          <w:b/>
          <w:bCs/>
          <w:sz w:val="32"/>
          <w:szCs w:val="32"/>
        </w:rPr>
      </w:pPr>
      <w:r>
        <w:rPr>
          <w:rStyle w:val="Egyiksem"/>
          <w:b/>
          <w:bCs/>
          <w:sz w:val="32"/>
          <w:szCs w:val="32"/>
        </w:rPr>
        <w:t>SZABÁLYZATA</w:t>
      </w:r>
    </w:p>
    <w:p w:rsidR="00804EE7" w:rsidRDefault="00804EE7" w:rsidP="00804EE7">
      <w:pPr>
        <w:widowControl w:val="0"/>
        <w:ind w:left="454"/>
        <w:jc w:val="center"/>
        <w:rPr>
          <w:rStyle w:val="Egyiksem"/>
          <w:b/>
          <w:bCs/>
          <w:sz w:val="32"/>
          <w:szCs w:val="32"/>
        </w:rPr>
      </w:pPr>
    </w:p>
    <w:p w:rsidR="00804EE7" w:rsidRDefault="00804EE7" w:rsidP="00804EE7">
      <w:pPr>
        <w:widowControl w:val="0"/>
        <w:ind w:left="454"/>
        <w:jc w:val="center"/>
        <w:rPr>
          <w:rStyle w:val="Egyiksem"/>
          <w:b/>
          <w:bCs/>
          <w:sz w:val="32"/>
          <w:szCs w:val="32"/>
        </w:rPr>
      </w:pPr>
    </w:p>
    <w:p w:rsidR="00804EE7" w:rsidRDefault="00804EE7" w:rsidP="00804EE7">
      <w:pPr>
        <w:widowControl w:val="0"/>
        <w:ind w:left="454"/>
        <w:jc w:val="center"/>
        <w:rPr>
          <w:rStyle w:val="Egyiksem"/>
          <w:b/>
          <w:bCs/>
          <w:sz w:val="32"/>
          <w:szCs w:val="32"/>
        </w:rPr>
      </w:pPr>
    </w:p>
    <w:p w:rsidR="00804EE7" w:rsidRDefault="00804EE7" w:rsidP="00804EE7">
      <w:pPr>
        <w:widowControl w:val="0"/>
        <w:ind w:left="454"/>
        <w:jc w:val="center"/>
        <w:rPr>
          <w:rStyle w:val="Egyiksem"/>
          <w:b/>
          <w:bCs/>
          <w:sz w:val="32"/>
          <w:szCs w:val="32"/>
        </w:rPr>
      </w:pPr>
    </w:p>
    <w:p w:rsidR="00804EE7" w:rsidRDefault="00804EE7" w:rsidP="00804EE7">
      <w:pPr>
        <w:widowControl w:val="0"/>
        <w:ind w:left="454"/>
        <w:jc w:val="center"/>
        <w:rPr>
          <w:rStyle w:val="Egyiksem"/>
          <w:b/>
          <w:bCs/>
          <w:sz w:val="32"/>
          <w:szCs w:val="32"/>
        </w:rPr>
      </w:pPr>
    </w:p>
    <w:p w:rsidR="00804EE7" w:rsidRDefault="00804EE7" w:rsidP="00804EE7">
      <w:pPr>
        <w:widowControl w:val="0"/>
        <w:ind w:left="454"/>
        <w:jc w:val="center"/>
        <w:rPr>
          <w:rStyle w:val="Egyiksem"/>
          <w:b/>
          <w:bCs/>
          <w:sz w:val="32"/>
          <w:szCs w:val="32"/>
        </w:rPr>
      </w:pPr>
    </w:p>
    <w:p w:rsidR="00804EE7" w:rsidRDefault="00804EE7" w:rsidP="00804EE7">
      <w:pPr>
        <w:widowControl w:val="0"/>
        <w:ind w:left="454"/>
        <w:jc w:val="center"/>
        <w:rPr>
          <w:rStyle w:val="Egyiksem"/>
          <w:b/>
          <w:bCs/>
          <w:sz w:val="32"/>
          <w:szCs w:val="32"/>
        </w:rPr>
      </w:pPr>
    </w:p>
    <w:p w:rsidR="00804EE7" w:rsidRDefault="00804EE7" w:rsidP="00804EE7">
      <w:pPr>
        <w:widowControl w:val="0"/>
        <w:ind w:left="454"/>
        <w:jc w:val="center"/>
        <w:rPr>
          <w:rStyle w:val="Egyiksem"/>
          <w:b/>
          <w:bCs/>
          <w:sz w:val="32"/>
          <w:szCs w:val="32"/>
        </w:rPr>
      </w:pPr>
    </w:p>
    <w:p w:rsidR="00804EE7" w:rsidRDefault="00804EE7" w:rsidP="00804EE7">
      <w:pPr>
        <w:widowControl w:val="0"/>
        <w:ind w:left="454"/>
        <w:jc w:val="center"/>
        <w:rPr>
          <w:rStyle w:val="Egyiksem"/>
          <w:b/>
          <w:bCs/>
          <w:sz w:val="32"/>
          <w:szCs w:val="32"/>
        </w:rPr>
      </w:pPr>
    </w:p>
    <w:p w:rsidR="00804EE7" w:rsidRDefault="00804EE7" w:rsidP="00804EE7">
      <w:pPr>
        <w:widowControl w:val="0"/>
        <w:ind w:left="454"/>
        <w:jc w:val="center"/>
        <w:rPr>
          <w:rStyle w:val="Egyiksem"/>
          <w:b/>
          <w:bCs/>
          <w:sz w:val="32"/>
          <w:szCs w:val="32"/>
        </w:rPr>
      </w:pPr>
    </w:p>
    <w:p w:rsidR="00804EE7" w:rsidRDefault="00804EE7" w:rsidP="00804EE7">
      <w:pPr>
        <w:widowControl w:val="0"/>
        <w:ind w:left="454"/>
        <w:jc w:val="center"/>
        <w:rPr>
          <w:rStyle w:val="Egyiksem"/>
          <w:b/>
          <w:bCs/>
          <w:sz w:val="32"/>
          <w:szCs w:val="32"/>
        </w:rPr>
      </w:pPr>
    </w:p>
    <w:p w:rsidR="00804EE7" w:rsidRDefault="00804EE7" w:rsidP="00804EE7">
      <w:pPr>
        <w:jc w:val="center"/>
        <w:rPr>
          <w:rStyle w:val="Egyiksem"/>
          <w:b/>
          <w:i/>
          <w:iCs/>
          <w:sz w:val="32"/>
          <w:szCs w:val="32"/>
        </w:rPr>
      </w:pPr>
      <w:r w:rsidRPr="00EA45E8">
        <w:rPr>
          <w:rStyle w:val="Egyiksem"/>
          <w:b/>
          <w:i/>
          <w:iCs/>
          <w:sz w:val="32"/>
          <w:szCs w:val="32"/>
        </w:rPr>
        <w:t>20</w:t>
      </w:r>
      <w:r>
        <w:rPr>
          <w:rStyle w:val="Egyiksem"/>
          <w:b/>
          <w:i/>
          <w:iCs/>
          <w:sz w:val="32"/>
          <w:szCs w:val="32"/>
        </w:rPr>
        <w:t>19</w:t>
      </w:r>
      <w:r w:rsidRPr="00EA45E8">
        <w:rPr>
          <w:rStyle w:val="Egyiksem"/>
          <w:b/>
          <w:i/>
          <w:iCs/>
          <w:sz w:val="32"/>
          <w:szCs w:val="32"/>
        </w:rPr>
        <w:t xml:space="preserve">. </w:t>
      </w:r>
      <w:r>
        <w:rPr>
          <w:rStyle w:val="Egyiksem"/>
          <w:b/>
          <w:i/>
          <w:iCs/>
          <w:sz w:val="32"/>
          <w:szCs w:val="32"/>
        </w:rPr>
        <w:t>november</w:t>
      </w:r>
      <w:r w:rsidRPr="00EA45E8">
        <w:rPr>
          <w:rStyle w:val="Egyiksem"/>
          <w:b/>
          <w:i/>
          <w:iCs/>
          <w:sz w:val="32"/>
          <w:szCs w:val="32"/>
        </w:rPr>
        <w:t xml:space="preserve"> </w:t>
      </w:r>
      <w:r>
        <w:rPr>
          <w:rStyle w:val="Egyiksem"/>
          <w:b/>
          <w:i/>
          <w:iCs/>
          <w:sz w:val="32"/>
          <w:szCs w:val="32"/>
        </w:rPr>
        <w:t>25</w:t>
      </w:r>
      <w:r w:rsidRPr="00EA45E8">
        <w:rPr>
          <w:rStyle w:val="Egyiksem"/>
          <w:b/>
          <w:i/>
          <w:iCs/>
          <w:sz w:val="32"/>
          <w:szCs w:val="32"/>
        </w:rPr>
        <w:t>.</w:t>
      </w:r>
    </w:p>
    <w:p w:rsidR="00A23B83" w:rsidRDefault="00A23B83"/>
    <w:p w:rsidR="00804EE7" w:rsidRDefault="00804EE7"/>
    <w:p w:rsidR="00804EE7" w:rsidRDefault="00804EE7"/>
    <w:p w:rsidR="00804EE7" w:rsidRDefault="00804EE7"/>
    <w:p w:rsidR="00804EE7" w:rsidRDefault="00804EE7"/>
    <w:p w:rsidR="00804EE7" w:rsidRDefault="00804EE7"/>
    <w:p w:rsidR="00804EE7" w:rsidRDefault="00804EE7"/>
    <w:p w:rsidR="00804EE7" w:rsidRDefault="00804EE7"/>
    <w:p w:rsidR="00804EE7" w:rsidRDefault="00804EE7"/>
    <w:p w:rsidR="00F34C8F" w:rsidRPr="002D3A7E" w:rsidRDefault="00F34C8F" w:rsidP="002D3A7E">
      <w:pPr>
        <w:jc w:val="center"/>
        <w:rPr>
          <w:b/>
        </w:rPr>
      </w:pPr>
      <w:r w:rsidRPr="002D3A7E">
        <w:rPr>
          <w:b/>
        </w:rPr>
        <w:t>I. A sportrendezvényekre vonatkozó általános szabályok</w:t>
      </w:r>
    </w:p>
    <w:p w:rsidR="00F34C8F" w:rsidRDefault="00F34C8F"/>
    <w:p w:rsidR="002D3A7E" w:rsidRDefault="002D3A7E" w:rsidP="002D3A7E">
      <w:pPr>
        <w:jc w:val="both"/>
      </w:pPr>
      <w:r>
        <w:t>(</w:t>
      </w:r>
      <w:r w:rsidR="00F34C8F">
        <w:t>1</w:t>
      </w:r>
      <w:r>
        <w:t>)</w:t>
      </w:r>
      <w:r w:rsidR="00F34C8F">
        <w:t xml:space="preserve"> A Sport</w:t>
      </w:r>
      <w:r>
        <w:t>törvény</w:t>
      </w:r>
      <w:r w:rsidR="00F34C8F">
        <w:t xml:space="preserve">, illetve a sportrendezvények biztonságával kapcsolatos további jogszabályokban meghatározott elvárásoknak a sportági rendezvények rendezése során teljesülnie kell. </w:t>
      </w:r>
    </w:p>
    <w:p w:rsidR="002D3A7E" w:rsidRDefault="002D3A7E" w:rsidP="002D3A7E">
      <w:pPr>
        <w:jc w:val="both"/>
      </w:pPr>
    </w:p>
    <w:p w:rsidR="002D3A7E" w:rsidRDefault="002D3A7E" w:rsidP="002D3A7E">
      <w:pPr>
        <w:jc w:val="both"/>
      </w:pPr>
      <w:r>
        <w:t>(</w:t>
      </w:r>
      <w:r w:rsidR="00F34C8F">
        <w:t>2</w:t>
      </w:r>
      <w:r>
        <w:t>)</w:t>
      </w:r>
      <w:r w:rsidR="00F34C8F">
        <w:t xml:space="preserve"> Kiemelten fontos, hogy a sportrendezvény szervezése és lebonyolítása során a</w:t>
      </w:r>
      <w:r w:rsidR="008B7A73">
        <w:t xml:space="preserve"> Nemzetközi Motorcsónak Szövetség (továbbiakban: UIM)</w:t>
      </w:r>
      <w:r w:rsidR="00F34C8F">
        <w:t xml:space="preserve"> versenyszabályzatában foglaltakat teljesítsék, különös tekintettel a </w:t>
      </w:r>
      <w:r w:rsidR="008B7A73">
        <w:t>Versenyzők</w:t>
      </w:r>
      <w:r w:rsidR="00F34C8F">
        <w:t xml:space="preserve"> biztosítására vonatkozó előírásokra. </w:t>
      </w:r>
    </w:p>
    <w:p w:rsidR="002D3A7E" w:rsidRDefault="002D3A7E" w:rsidP="002D3A7E">
      <w:pPr>
        <w:jc w:val="both"/>
      </w:pPr>
    </w:p>
    <w:p w:rsidR="002D3A7E" w:rsidRDefault="002D3A7E" w:rsidP="002D3A7E">
      <w:pPr>
        <w:jc w:val="both"/>
      </w:pPr>
      <w:r>
        <w:t>(</w:t>
      </w:r>
      <w:r w:rsidR="00F34C8F">
        <w:t>3</w:t>
      </w:r>
      <w:r>
        <w:t>)</w:t>
      </w:r>
      <w:r w:rsidR="00F34C8F">
        <w:t xml:space="preserve"> A Sportt</w:t>
      </w:r>
      <w:r w:rsidR="008B7A73">
        <w:t>örvény</w:t>
      </w:r>
      <w:r w:rsidR="00F34C8F">
        <w:t xml:space="preserve"> értelmében Magyarország nemzeti ünnepein versenyrendszerben (bajnokságban) szervezett verseny, mérkőzés </w:t>
      </w:r>
      <w:r w:rsidR="009911E0">
        <w:t xml:space="preserve">kizárólag </w:t>
      </w:r>
      <w:r w:rsidR="00F34C8F">
        <w:t xml:space="preserve">válogatott részvételével megrendezésre kerülő vagy a sportág nemzetközi szövetségének versenynaptárában egyébként szereplő sportrendezvényként szervezhető. </w:t>
      </w:r>
    </w:p>
    <w:p w:rsidR="002D3A7E" w:rsidRDefault="002D3A7E" w:rsidP="002D3A7E">
      <w:pPr>
        <w:jc w:val="both"/>
      </w:pPr>
    </w:p>
    <w:p w:rsidR="002D3A7E" w:rsidRDefault="002D3A7E" w:rsidP="002D3A7E">
      <w:pPr>
        <w:jc w:val="both"/>
      </w:pPr>
      <w:r>
        <w:t>(</w:t>
      </w:r>
      <w:r w:rsidR="00F34C8F">
        <w:t>4</w:t>
      </w:r>
      <w:r>
        <w:t>)</w:t>
      </w:r>
      <w:r w:rsidR="00F34C8F">
        <w:t xml:space="preserve"> Kizárólag a</w:t>
      </w:r>
      <w:r w:rsidR="008B7A73">
        <w:t xml:space="preserve"> UIM</w:t>
      </w:r>
      <w:r w:rsidR="00F34C8F">
        <w:t xml:space="preserve"> </w:t>
      </w:r>
      <w:r w:rsidR="008B7A73">
        <w:t xml:space="preserve">és a MMVSZ </w:t>
      </w:r>
      <w:r w:rsidR="00F34C8F">
        <w:t>hozzájárulásával tartható olyan sportrendezvény, amelynek résztvevői a versenyzés során fokozott veszéllyel járó tevékenységet folytatnak</w:t>
      </w:r>
      <w:r w:rsidR="008B7A73">
        <w:t xml:space="preserve">. </w:t>
      </w:r>
      <w:r w:rsidR="00F34C8F">
        <w:t>A</w:t>
      </w:r>
      <w:r w:rsidR="008B7A73">
        <w:t xml:space="preserve"> MMVSZ</w:t>
      </w:r>
      <w:r w:rsidR="00F34C8F">
        <w:t xml:space="preserve"> a hozzájárulását nem tagadhatja meg, ha a sportrendezvény lebonyolítása </w:t>
      </w:r>
      <w:r w:rsidR="008B7A73">
        <w:t xml:space="preserve">a </w:t>
      </w:r>
      <w:r w:rsidR="00F34C8F">
        <w:t>nemzetközi versenyszabályzatában, egyéb szabályzataiban meghatározott biztonsági előírásoknak megfelel</w:t>
      </w:r>
      <w:r w:rsidR="008B7A73">
        <w:t>.</w:t>
      </w:r>
    </w:p>
    <w:p w:rsidR="002D3A7E" w:rsidRDefault="002D3A7E" w:rsidP="002D3A7E">
      <w:pPr>
        <w:jc w:val="both"/>
      </w:pPr>
    </w:p>
    <w:p w:rsidR="00804EE7" w:rsidRDefault="002D3A7E" w:rsidP="002D3A7E">
      <w:pPr>
        <w:jc w:val="both"/>
      </w:pPr>
      <w:r>
        <w:t>(</w:t>
      </w:r>
      <w:r w:rsidR="00F34C8F">
        <w:t>5</w:t>
      </w:r>
      <w:r>
        <w:t>)</w:t>
      </w:r>
      <w:r w:rsidR="00F34C8F">
        <w:t xml:space="preserve"> A sportági rendezvényeken a </w:t>
      </w:r>
      <w:r w:rsidR="008B7A73">
        <w:t>pilóták</w:t>
      </w:r>
      <w:r w:rsidR="00F34C8F">
        <w:t xml:space="preserve"> személyi biztonságára, testi épségérre a lehető legte</w:t>
      </w:r>
      <w:r w:rsidR="008B7A73">
        <w:t>l</w:t>
      </w:r>
      <w:r w:rsidR="00F34C8F">
        <w:t>jesebb módon ügyelni kell.</w:t>
      </w:r>
    </w:p>
    <w:p w:rsidR="008B7A73" w:rsidRDefault="008B7A73" w:rsidP="002D3A7E">
      <w:pPr>
        <w:jc w:val="both"/>
      </w:pPr>
    </w:p>
    <w:p w:rsidR="008B7A73" w:rsidRDefault="008B7A73" w:rsidP="002D3A7E">
      <w:pPr>
        <w:jc w:val="both"/>
      </w:pPr>
    </w:p>
    <w:p w:rsidR="008B7A73" w:rsidRPr="008B7A73" w:rsidRDefault="008B7A73" w:rsidP="008B7A73">
      <w:pPr>
        <w:jc w:val="center"/>
        <w:rPr>
          <w:b/>
        </w:rPr>
      </w:pPr>
      <w:r>
        <w:rPr>
          <w:b/>
        </w:rPr>
        <w:t xml:space="preserve">II. </w:t>
      </w:r>
      <w:r w:rsidRPr="008B7A73">
        <w:rPr>
          <w:b/>
        </w:rPr>
        <w:t>A szervező és a rendező felelőssége</w:t>
      </w:r>
    </w:p>
    <w:p w:rsidR="008B7A73" w:rsidRDefault="008B7A73" w:rsidP="002D3A7E">
      <w:pPr>
        <w:jc w:val="both"/>
      </w:pPr>
    </w:p>
    <w:p w:rsidR="000F6B35" w:rsidRDefault="008B7A73" w:rsidP="002D3A7E">
      <w:pPr>
        <w:jc w:val="both"/>
      </w:pPr>
      <w:r>
        <w:t>(</w:t>
      </w:r>
      <w:r>
        <w:t>1</w:t>
      </w:r>
      <w:r>
        <w:t>)</w:t>
      </w:r>
      <w:r>
        <w:t xml:space="preserve"> A sportrendezvény vonatkozó jogszabályoknak, jelen szabályzatnak, illetve a</w:t>
      </w:r>
      <w:r w:rsidR="000F6B35">
        <w:t xml:space="preserve"> UIM </w:t>
      </w:r>
      <w:r>
        <w:t xml:space="preserve">szabályzataiban meghatározott előírásoknak megfelelő szervezéséért, lebonyolításáért, a szabályok betartásáért a szervező – illetve, rendező szerv (rendező) alkalmazása esetén a szervező és a rendező egyetemlegesen – felelős. </w:t>
      </w:r>
    </w:p>
    <w:p w:rsidR="000F6B35" w:rsidRDefault="000F6B35" w:rsidP="002D3A7E">
      <w:pPr>
        <w:jc w:val="both"/>
      </w:pPr>
    </w:p>
    <w:p w:rsidR="000F6B35" w:rsidRDefault="000F6B35" w:rsidP="002D3A7E">
      <w:pPr>
        <w:jc w:val="both"/>
      </w:pPr>
      <w:r>
        <w:t>(</w:t>
      </w:r>
      <w:r w:rsidR="008B7A73">
        <w:t>2</w:t>
      </w:r>
      <w:r>
        <w:t>)</w:t>
      </w:r>
      <w:r w:rsidR="008B7A73">
        <w:t xml:space="preserve"> A szervező felelőssége a résztvevőknek a sportesemény helyszínén történő megjelenésétől addig tart, amíg a résztvevők a sportesemény helyszínét elhagyják. </w:t>
      </w:r>
    </w:p>
    <w:p w:rsidR="000F6B35" w:rsidRDefault="000F6B35" w:rsidP="002D3A7E">
      <w:pPr>
        <w:jc w:val="both"/>
      </w:pPr>
    </w:p>
    <w:p w:rsidR="008B7A73" w:rsidRDefault="000F6B35" w:rsidP="002D3A7E">
      <w:pPr>
        <w:jc w:val="both"/>
      </w:pPr>
      <w:r>
        <w:t>(</w:t>
      </w:r>
      <w:r w:rsidR="008B7A73">
        <w:t>3</w:t>
      </w:r>
      <w:r>
        <w:t>)</w:t>
      </w:r>
      <w:r w:rsidR="008B7A73">
        <w:t xml:space="preserve"> Amennyiben a szervező nem teljesíti a jogszabályokban vagy a</w:t>
      </w:r>
      <w:r>
        <w:t xml:space="preserve"> UIM és a MMVSZ</w:t>
      </w:r>
      <w:r w:rsidR="008B7A73">
        <w:t xml:space="preserve"> szabályzataiban meghatározott előírásokat, a</w:t>
      </w:r>
      <w:r>
        <w:t xml:space="preserve"> MMVSZ</w:t>
      </w:r>
      <w:r w:rsidR="008B7A73">
        <w:t xml:space="preserve"> a szervezővel szemben az alábbiakban meghatározott joghátrányt alkalmazza</w:t>
      </w:r>
      <w:r>
        <w:t>.</w:t>
      </w:r>
    </w:p>
    <w:p w:rsidR="000F6B35" w:rsidRPr="000F6B35" w:rsidRDefault="000F6B35" w:rsidP="000F6B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Times New Roman" w:cs="Times New Roman"/>
          <w:color w:val="auto"/>
          <w:bdr w:val="none" w:sz="0" w:space="0" w:color="auto"/>
        </w:rPr>
      </w:pPr>
      <w:r>
        <w:t xml:space="preserve">(4) </w:t>
      </w:r>
      <w:r w:rsidRPr="000F6B35">
        <w:rPr>
          <w:rFonts w:eastAsia="Times New Roman" w:cs="Times New Roman"/>
          <w:color w:val="auto"/>
          <w:bdr w:val="none" w:sz="0" w:space="0" w:color="auto"/>
        </w:rPr>
        <w:t>Ha a sportrendezvényt nem sportlétesítményben tartják, a sportrendezvény jellegének megfelelően a szervező köteles a sportrendezvényen résztvevők személyi és vagyoni biztonságára, valamint a környezet és a természet védelmére vonatkozó előírásokat teljesíteni.</w:t>
      </w:r>
    </w:p>
    <w:p w:rsidR="000F6B35" w:rsidRDefault="000F6B35" w:rsidP="002D3A7E">
      <w:pPr>
        <w:jc w:val="both"/>
      </w:pPr>
    </w:p>
    <w:p w:rsidR="000F438A" w:rsidRDefault="000F438A" w:rsidP="002D3A7E">
      <w:pPr>
        <w:jc w:val="both"/>
      </w:pPr>
    </w:p>
    <w:p w:rsidR="000F438A" w:rsidRDefault="000F438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br w:type="page"/>
      </w:r>
    </w:p>
    <w:p w:rsidR="000F438A" w:rsidRPr="000F438A" w:rsidRDefault="001D2544" w:rsidP="000F438A">
      <w:pPr>
        <w:jc w:val="center"/>
        <w:rPr>
          <w:b/>
        </w:rPr>
      </w:pPr>
      <w:r>
        <w:rPr>
          <w:b/>
        </w:rPr>
        <w:lastRenderedPageBreak/>
        <w:t xml:space="preserve">III. </w:t>
      </w:r>
      <w:r w:rsidR="000F438A" w:rsidRPr="000F438A">
        <w:rPr>
          <w:b/>
        </w:rPr>
        <w:t>A sportrendezvény szervezésére, lebonyolítására vonatkozó szabályok</w:t>
      </w:r>
    </w:p>
    <w:p w:rsidR="000F438A" w:rsidRPr="000F438A" w:rsidRDefault="000F438A" w:rsidP="000F438A">
      <w:pPr>
        <w:jc w:val="center"/>
        <w:rPr>
          <w:b/>
        </w:rPr>
      </w:pPr>
    </w:p>
    <w:p w:rsidR="000F438A" w:rsidRDefault="000F438A" w:rsidP="002D3A7E">
      <w:pPr>
        <w:jc w:val="both"/>
      </w:pPr>
      <w:r>
        <w:t xml:space="preserve"> </w:t>
      </w:r>
      <w:r>
        <w:t>(</w:t>
      </w:r>
      <w:r>
        <w:t>1</w:t>
      </w:r>
      <w:r>
        <w:t>)</w:t>
      </w:r>
      <w:r>
        <w:t xml:space="preserve"> A szervezőnek rendelkeznie kell a sportrendezvény megtartásához szükséges, továbbá a sportrendezvény helyszínére vonatkozó, külön jogszabályok alapján előírt hatósági engedélyekkel. </w:t>
      </w:r>
    </w:p>
    <w:p w:rsidR="000F438A" w:rsidRDefault="000F438A" w:rsidP="002D3A7E">
      <w:pPr>
        <w:jc w:val="both"/>
      </w:pPr>
    </w:p>
    <w:p w:rsidR="000F438A" w:rsidRDefault="000F438A" w:rsidP="002D3A7E">
      <w:pPr>
        <w:jc w:val="both"/>
      </w:pPr>
      <w:r>
        <w:t>(</w:t>
      </w:r>
      <w:r>
        <w:t>2</w:t>
      </w:r>
      <w:r>
        <w:t>)</w:t>
      </w:r>
      <w:r>
        <w:t xml:space="preserve"> A szervező köteles megtenni és az illetékes hatóságnál kezdeményezni minden olyan intézkedést, amely a sportrendezvényen résztvevők személyi és vagyonbiztonságának megóvása, valamint a jogsértések megelőzése érdekében szükséges. A szervező biztosítja a sportrendezvény rendjének fenntartása érdekében a személyi- és technikai feltételeket. </w:t>
      </w:r>
    </w:p>
    <w:p w:rsidR="000F438A" w:rsidRDefault="000F438A" w:rsidP="002D3A7E">
      <w:pPr>
        <w:jc w:val="both"/>
      </w:pPr>
    </w:p>
    <w:p w:rsidR="000F438A" w:rsidRDefault="000F438A" w:rsidP="002D3A7E">
      <w:pPr>
        <w:jc w:val="both"/>
      </w:pPr>
      <w:r>
        <w:t>(</w:t>
      </w:r>
      <w:r>
        <w:t>3</w:t>
      </w:r>
      <w:r>
        <w:t>)</w:t>
      </w:r>
      <w:r>
        <w:t xml:space="preserve"> Ha a sportrendezvényt sportlétesítményben szervezik, az csak olyan sportlétesítményben tartható meg, amely a sportrendezvény jellegére is tekintettel a sportrendezvényen résztvevők személyét és vagyonát nem veszélyezteti. </w:t>
      </w:r>
    </w:p>
    <w:p w:rsidR="000F438A" w:rsidRDefault="000F438A" w:rsidP="002D3A7E">
      <w:pPr>
        <w:jc w:val="both"/>
      </w:pPr>
    </w:p>
    <w:p w:rsidR="000F438A" w:rsidRDefault="000F438A" w:rsidP="002D3A7E">
      <w:pPr>
        <w:jc w:val="both"/>
      </w:pPr>
      <w:r>
        <w:t>(</w:t>
      </w:r>
      <w:r>
        <w:t>4</w:t>
      </w:r>
      <w:r>
        <w:t>)</w:t>
      </w:r>
      <w:r>
        <w:t xml:space="preserve"> Ha a sportrendezvényt nem sportlétesítményben tartják, a sportrendezvény jellegének megfelelően a szervező köteles a sportrendezvényen résztvevők személyi és vagyoni biztonságára, valamint a környezet és a természet védelmére vonatkozó előírásokat teljesíteni.</w:t>
      </w:r>
    </w:p>
    <w:p w:rsidR="000F438A" w:rsidRDefault="000F438A" w:rsidP="002D3A7E">
      <w:pPr>
        <w:jc w:val="both"/>
      </w:pPr>
    </w:p>
    <w:p w:rsidR="000F438A" w:rsidRDefault="000F438A" w:rsidP="002D3A7E">
      <w:pPr>
        <w:jc w:val="both"/>
      </w:pPr>
      <w:r>
        <w:t>(</w:t>
      </w:r>
      <w:r>
        <w:t>5</w:t>
      </w:r>
      <w:r>
        <w:t>)</w:t>
      </w:r>
      <w:r>
        <w:t xml:space="preserve"> A szervező a sportrendezvény jellegének megfelelően köteles a fogyatékos résztvevőknek a helyszínre való akadálymentes bejutását és távozását, ott az akadálymentes közlekedést biztosítani, és a helyszín kommunikációs akadálymentesítését elvégezni. </w:t>
      </w:r>
    </w:p>
    <w:p w:rsidR="000F438A" w:rsidRDefault="000F438A" w:rsidP="002D3A7E">
      <w:pPr>
        <w:jc w:val="both"/>
      </w:pPr>
    </w:p>
    <w:p w:rsidR="000F438A" w:rsidRDefault="000F438A" w:rsidP="002D3A7E">
      <w:pPr>
        <w:jc w:val="both"/>
      </w:pPr>
      <w:r>
        <w:t>(</w:t>
      </w:r>
      <w:r>
        <w:t>6</w:t>
      </w:r>
      <w:r>
        <w:t>)</w:t>
      </w:r>
      <w:r>
        <w:t xml:space="preserve"> A fogyatékos sportolók részvételével tartandó sportrendezvények szervezésénél figyelembe kell venni a fogyatékos személyek különleges szükségleteit, amelyeket az MPB állapít meg. </w:t>
      </w:r>
    </w:p>
    <w:p w:rsidR="000F438A" w:rsidRDefault="000F438A" w:rsidP="002D3A7E">
      <w:pPr>
        <w:jc w:val="both"/>
      </w:pPr>
    </w:p>
    <w:p w:rsidR="000F438A" w:rsidRDefault="000F438A" w:rsidP="002D3A7E">
      <w:pPr>
        <w:jc w:val="both"/>
      </w:pPr>
      <w:r>
        <w:t>(</w:t>
      </w:r>
      <w:r>
        <w:t>7</w:t>
      </w:r>
      <w:r>
        <w:t>)</w:t>
      </w:r>
      <w:r>
        <w:t xml:space="preserve"> Ha a sportrendezvény résztvevőinek magatartása annak biztonságos megtartását veszélyezteti és a megbomlott rend másként nem állítható helyre, a szervező köteles a sportrendezvényt megszakítani, illetve felfüggeszteni. </w:t>
      </w:r>
    </w:p>
    <w:p w:rsidR="000F438A" w:rsidRDefault="000F438A" w:rsidP="002D3A7E">
      <w:pPr>
        <w:jc w:val="both"/>
      </w:pPr>
    </w:p>
    <w:p w:rsidR="000F438A" w:rsidRDefault="000F438A" w:rsidP="002D3A7E">
      <w:pPr>
        <w:jc w:val="both"/>
      </w:pPr>
      <w:r>
        <w:t>(</w:t>
      </w:r>
      <w:r>
        <w:t>8</w:t>
      </w:r>
      <w:r>
        <w:t>)</w:t>
      </w:r>
      <w:r>
        <w:t xml:space="preserve"> A szervezőnek rendelkeznie kell a sportrendezvény helyszínére vonatkozóan baleset, elemi csapás, tömeges rendbontás esetére írásbeli kiürítési-, menekítési tervvel, és biztosítottak a terv végrehajtásának személyi és technikai feltételei. </w:t>
      </w:r>
    </w:p>
    <w:p w:rsidR="000F438A" w:rsidRDefault="000F438A" w:rsidP="002D3A7E">
      <w:pPr>
        <w:jc w:val="both"/>
      </w:pPr>
    </w:p>
    <w:p w:rsidR="00943CB4" w:rsidRDefault="000F438A" w:rsidP="002D3A7E">
      <w:pPr>
        <w:jc w:val="both"/>
      </w:pPr>
      <w:r>
        <w:t>(</w:t>
      </w:r>
      <w:r>
        <w:t>9</w:t>
      </w:r>
      <w:r>
        <w:t>)</w:t>
      </w:r>
      <w:r>
        <w:t xml:space="preserve"> A szervező a sportlétesítmény beléptetőpontjainál jól látható hirdetményben köteles meghatározni a sportrendezvényen történő részvétel feltételeit és a magatartási szabályokat, amelyeket </w:t>
      </w:r>
      <w:r w:rsidR="003F3309">
        <w:t xml:space="preserve">fel </w:t>
      </w:r>
      <w:r>
        <w:t xml:space="preserve">kell tüntetni. </w:t>
      </w:r>
    </w:p>
    <w:p w:rsidR="00943CB4" w:rsidRDefault="00943CB4" w:rsidP="002D3A7E">
      <w:pPr>
        <w:jc w:val="both"/>
      </w:pPr>
    </w:p>
    <w:p w:rsidR="006B4E1A" w:rsidRDefault="006B4E1A" w:rsidP="002D3A7E">
      <w:pPr>
        <w:jc w:val="both"/>
      </w:pPr>
    </w:p>
    <w:p w:rsidR="001D2544" w:rsidRPr="001D2544" w:rsidRDefault="001D2544" w:rsidP="001D2544">
      <w:pPr>
        <w:jc w:val="center"/>
        <w:rPr>
          <w:b/>
        </w:rPr>
      </w:pPr>
      <w:r w:rsidRPr="001D2544">
        <w:rPr>
          <w:b/>
        </w:rPr>
        <w:t xml:space="preserve">IV. </w:t>
      </w:r>
      <w:r w:rsidRPr="001D2544">
        <w:rPr>
          <w:b/>
        </w:rPr>
        <w:t>A rendezés-szervezés szabályainak megsértése esetén irányadó szabályok</w:t>
      </w:r>
    </w:p>
    <w:p w:rsidR="001D2544" w:rsidRDefault="001D2544" w:rsidP="002D3A7E">
      <w:pPr>
        <w:jc w:val="both"/>
      </w:pPr>
    </w:p>
    <w:p w:rsidR="006B4E1A" w:rsidRDefault="001D2544" w:rsidP="002D3A7E">
      <w:pPr>
        <w:jc w:val="both"/>
      </w:pPr>
      <w:r>
        <w:t>Jelen szabályzat előírásait minden</w:t>
      </w:r>
      <w:r w:rsidR="006B4E1A">
        <w:t xml:space="preserve"> </w:t>
      </w:r>
      <w:r>
        <w:t>a szabályzat hatálya alatt álló sportszervezetnek</w:t>
      </w:r>
      <w:r w:rsidR="006B4E1A">
        <w:t>, tagszervezetnek</w:t>
      </w:r>
      <w:r>
        <w:t xml:space="preserve"> be kell tartania. </w:t>
      </w:r>
    </w:p>
    <w:p w:rsidR="006B4E1A" w:rsidRDefault="001D2544" w:rsidP="002D3A7E">
      <w:pPr>
        <w:jc w:val="both"/>
      </w:pPr>
      <w:r>
        <w:t>A</w:t>
      </w:r>
      <w:r w:rsidR="006B4E1A">
        <w:t xml:space="preserve"> MMVSZ</w:t>
      </w:r>
      <w:r>
        <w:t xml:space="preserve"> a szervezővel szemben a szervezői feladatok elvégzésének elmulasztása miatt – fegyelmi eljárás lefolytatását követően – a következő intézkedéseket alkalmazhatja: </w:t>
      </w:r>
    </w:p>
    <w:p w:rsidR="006B4E1A" w:rsidRDefault="001D2544" w:rsidP="002D3A7E">
      <w:pPr>
        <w:jc w:val="both"/>
      </w:pPr>
      <w:r>
        <w:t xml:space="preserve">1. a sportszövetség által adható juttatások csökkentése, megvonása; </w:t>
      </w:r>
    </w:p>
    <w:p w:rsidR="006B4E1A" w:rsidRDefault="001D2544" w:rsidP="002D3A7E">
      <w:pPr>
        <w:jc w:val="both"/>
      </w:pPr>
      <w:r>
        <w:t xml:space="preserve">2. a rendezői létszám felemelésére kötelezés; </w:t>
      </w:r>
    </w:p>
    <w:p w:rsidR="006B4E1A" w:rsidRDefault="001D2544" w:rsidP="002D3A7E">
      <w:pPr>
        <w:jc w:val="both"/>
      </w:pPr>
      <w:r>
        <w:t>3. sportrendezvény zárt, nézők nélküli eseményének elrendelése</w:t>
      </w:r>
      <w:r w:rsidR="006B4E1A">
        <w:t>;</w:t>
      </w:r>
    </w:p>
    <w:p w:rsidR="006B4E1A" w:rsidRDefault="001D2544" w:rsidP="002D3A7E">
      <w:pPr>
        <w:jc w:val="both"/>
      </w:pPr>
      <w:r>
        <w:t xml:space="preserve">4. versenyeredményének megsemmisítése, bajnoki pontok levonása; </w:t>
      </w:r>
    </w:p>
    <w:p w:rsidR="006B4E1A" w:rsidRDefault="006B4E1A" w:rsidP="002D3A7E">
      <w:pPr>
        <w:jc w:val="both"/>
      </w:pPr>
      <w:r>
        <w:t>5</w:t>
      </w:r>
      <w:r w:rsidR="001D2544">
        <w:t xml:space="preserve">. a versenyrendszerből vagy meghatározott számú versenyből való kizárás; </w:t>
      </w:r>
    </w:p>
    <w:p w:rsidR="00943371" w:rsidRDefault="006B4E1A" w:rsidP="002D3A7E">
      <w:pPr>
        <w:jc w:val="both"/>
      </w:pPr>
      <w:r>
        <w:t>6</w:t>
      </w:r>
      <w:r w:rsidR="001D2544">
        <w:t>. a sportszövetségből való kizárás;</w:t>
      </w:r>
    </w:p>
    <w:p w:rsidR="00943371" w:rsidRDefault="00943371" w:rsidP="00943371">
      <w:r>
        <w:br w:type="page"/>
      </w:r>
    </w:p>
    <w:p w:rsidR="00943371" w:rsidRPr="00943371" w:rsidRDefault="00943371" w:rsidP="00943371">
      <w:pPr>
        <w:jc w:val="center"/>
        <w:rPr>
          <w:b/>
        </w:rPr>
      </w:pPr>
      <w:r w:rsidRPr="00943371">
        <w:rPr>
          <w:b/>
        </w:rPr>
        <w:lastRenderedPageBreak/>
        <w:t xml:space="preserve">V. </w:t>
      </w:r>
      <w:r w:rsidRPr="00943371">
        <w:rPr>
          <w:b/>
        </w:rPr>
        <w:t>Biztonsági terv</w:t>
      </w:r>
    </w:p>
    <w:p w:rsidR="00943371" w:rsidRDefault="00943371" w:rsidP="002D3A7E">
      <w:pPr>
        <w:jc w:val="both"/>
      </w:pPr>
    </w:p>
    <w:p w:rsidR="00943371" w:rsidRDefault="00943371" w:rsidP="002D3A7E">
      <w:pPr>
        <w:jc w:val="both"/>
      </w:pPr>
      <w:r>
        <w:t xml:space="preserve">A sportrendezvény biztonsági tervének tartalmaznia kell: </w:t>
      </w:r>
    </w:p>
    <w:p w:rsidR="00943371" w:rsidRDefault="00943371" w:rsidP="002D3A7E">
      <w:pPr>
        <w:jc w:val="both"/>
      </w:pPr>
    </w:p>
    <w:p w:rsidR="00943371" w:rsidRDefault="00943371" w:rsidP="002D3A7E">
      <w:pPr>
        <w:jc w:val="both"/>
      </w:pPr>
      <w:r>
        <w:t xml:space="preserve">a) a sportrendezvény megnevezését, helyét, időpontját és időtartamát, a rendező szerv, rendező megnevezését, képviselőinek nevét és címét, továbbá a rendezvény helyszínének leírását és vázlatrajzát; </w:t>
      </w:r>
    </w:p>
    <w:p w:rsidR="00943371" w:rsidRDefault="00943371" w:rsidP="002D3A7E">
      <w:pPr>
        <w:jc w:val="both"/>
      </w:pPr>
    </w:p>
    <w:p w:rsidR="00943371" w:rsidRDefault="00943371" w:rsidP="002D3A7E">
      <w:pPr>
        <w:jc w:val="both"/>
      </w:pPr>
      <w:r>
        <w:t xml:space="preserve">b) sportlétesítményben megrendezendő sportrendezvény esetén a helyszínre való belépés és eltávozás rendjét; </w:t>
      </w:r>
    </w:p>
    <w:p w:rsidR="00943371" w:rsidRDefault="00943371" w:rsidP="002D3A7E">
      <w:pPr>
        <w:jc w:val="both"/>
      </w:pPr>
    </w:p>
    <w:p w:rsidR="00943371" w:rsidRDefault="00943371" w:rsidP="002D3A7E">
      <w:pPr>
        <w:jc w:val="both"/>
      </w:pPr>
      <w:r>
        <w:t xml:space="preserve">c) a közönségnek a sportrendezvény helyszínén történő elhelyezésére, az elhelyezés esetleges megváltoztatására vonatkozó előírásokat; </w:t>
      </w:r>
    </w:p>
    <w:p w:rsidR="00943371" w:rsidRDefault="00943371" w:rsidP="002D3A7E">
      <w:pPr>
        <w:jc w:val="both"/>
      </w:pPr>
    </w:p>
    <w:p w:rsidR="00943371" w:rsidRDefault="00943371" w:rsidP="002D3A7E">
      <w:pPr>
        <w:jc w:val="both"/>
      </w:pPr>
      <w:r>
        <w:t>d) a sportrendezvényre be nem vihető tárgyak körét, és az őrzés módját</w:t>
      </w:r>
      <w:r>
        <w:t xml:space="preserve">, </w:t>
      </w:r>
      <w:r>
        <w:t xml:space="preserve">valamint azokat a magatartásokat, amelyek tanúsítója a sportrendezvényről eltávolítható, vagy akinek a belépése megtagadható; </w:t>
      </w:r>
    </w:p>
    <w:p w:rsidR="00943371" w:rsidRDefault="00943371" w:rsidP="002D3A7E">
      <w:pPr>
        <w:jc w:val="both"/>
      </w:pPr>
    </w:p>
    <w:p w:rsidR="00943371" w:rsidRDefault="00943371" w:rsidP="002D3A7E">
      <w:pPr>
        <w:jc w:val="both"/>
      </w:pPr>
      <w:r>
        <w:t xml:space="preserve">e) a sportrendezvényen való részvétel feltételei, a részvételre vonatkozó korlátozások, továbbá a sportrendezvény belső rendjére vonatkozó szabályok nyilvánosságra hozatalának módját; </w:t>
      </w:r>
    </w:p>
    <w:p w:rsidR="00943371" w:rsidRDefault="00943371" w:rsidP="002D3A7E">
      <w:pPr>
        <w:jc w:val="both"/>
      </w:pPr>
    </w:p>
    <w:p w:rsidR="00943371" w:rsidRDefault="00943371" w:rsidP="002D3A7E">
      <w:pPr>
        <w:jc w:val="both"/>
      </w:pPr>
      <w:r>
        <w:t xml:space="preserve">f) a sportrendezvény helyszínének baleset, elemi csapás, tömeges rendbontás esetére vonatkozó írásbeli kiürítési, menekítési tervét, figyelemmel a fogyatékos személyek menekítésének biztosítására; </w:t>
      </w:r>
    </w:p>
    <w:p w:rsidR="00943371" w:rsidRDefault="00943371" w:rsidP="002D3A7E">
      <w:pPr>
        <w:jc w:val="both"/>
      </w:pPr>
    </w:p>
    <w:p w:rsidR="009D74A7" w:rsidRDefault="009D74A7" w:rsidP="002D3A7E">
      <w:pPr>
        <w:jc w:val="both"/>
      </w:pPr>
      <w:r>
        <w:t>g) a tűzvédelmi tervet;</w:t>
      </w:r>
    </w:p>
    <w:p w:rsidR="009D74A7" w:rsidRDefault="009D74A7" w:rsidP="002D3A7E">
      <w:pPr>
        <w:jc w:val="both"/>
      </w:pPr>
    </w:p>
    <w:p w:rsidR="000F438A" w:rsidRDefault="009D74A7" w:rsidP="002D3A7E">
      <w:pPr>
        <w:jc w:val="both"/>
      </w:pPr>
      <w:r>
        <w:t>h</w:t>
      </w:r>
      <w:r w:rsidR="00943371">
        <w:t>) a sportrendezvény megszakítására, felfüggesztésére és befejezetté nyilvánítására vonatkozó sportszakmai eljárásokat</w:t>
      </w:r>
      <w:r>
        <w:t>.</w:t>
      </w:r>
    </w:p>
    <w:p w:rsidR="00790770" w:rsidRDefault="00790770" w:rsidP="002D3A7E">
      <w:pPr>
        <w:jc w:val="both"/>
      </w:pPr>
    </w:p>
    <w:p w:rsidR="00790770" w:rsidRDefault="00790770" w:rsidP="002D3A7E">
      <w:pPr>
        <w:jc w:val="both"/>
      </w:pPr>
    </w:p>
    <w:p w:rsidR="00BD6768" w:rsidRPr="00BD6768" w:rsidRDefault="00BD6768" w:rsidP="00BD6768">
      <w:pPr>
        <w:jc w:val="center"/>
        <w:rPr>
          <w:b/>
        </w:rPr>
      </w:pPr>
      <w:r w:rsidRPr="00BD6768">
        <w:rPr>
          <w:b/>
        </w:rPr>
        <w:t>VI. A</w:t>
      </w:r>
      <w:r w:rsidRPr="00BD6768">
        <w:rPr>
          <w:b/>
        </w:rPr>
        <w:t xml:space="preserve"> sportesemény megszakítása, felfüggesztése</w:t>
      </w:r>
    </w:p>
    <w:p w:rsidR="00BD6768" w:rsidRDefault="00BD6768" w:rsidP="002D3A7E">
      <w:pPr>
        <w:jc w:val="both"/>
      </w:pPr>
    </w:p>
    <w:p w:rsidR="00BD6768" w:rsidRDefault="00BD6768" w:rsidP="002D3A7E">
      <w:pPr>
        <w:jc w:val="both"/>
      </w:pPr>
      <w:r>
        <w:t>(</w:t>
      </w:r>
      <w:r>
        <w:t>1</w:t>
      </w:r>
      <w:r>
        <w:t>)</w:t>
      </w:r>
      <w:r>
        <w:t xml:space="preserve"> A sportrendezvényen sem a résztvevők, sem a nézők nem viselkedhetnek a sport szellemiségével ellentétesen. </w:t>
      </w:r>
    </w:p>
    <w:p w:rsidR="00BD6768" w:rsidRDefault="00BD6768" w:rsidP="002D3A7E">
      <w:pPr>
        <w:jc w:val="both"/>
      </w:pPr>
    </w:p>
    <w:p w:rsidR="00BD6768" w:rsidRDefault="00BD6768" w:rsidP="002D3A7E">
      <w:pPr>
        <w:jc w:val="both"/>
      </w:pPr>
      <w:r>
        <w:t>(</w:t>
      </w:r>
      <w:r>
        <w:t>2</w:t>
      </w:r>
      <w:r>
        <w:t>)</w:t>
      </w:r>
      <w:r>
        <w:t xml:space="preserve"> Aki sportrendezvényen valamely nemzeti, etnikai, faji, vallási csoport ellen vagy a lakosság egyes csoportjai ellen gyűlöletre uszít, ilyen jellegű üzeneteket hangoztat, skandál vagy transzparenst kifüggeszt, jogsértést követ el. A jogsértő magatartást elkövető nézőt fel kell szólítani jogszabálysértő tevékenységének abbahagyására. Aki a felszólításnak nem tesz eleget, azt a sportrendezvényről a rendezők vagy a rendőrség által el kell távolítani. </w:t>
      </w:r>
    </w:p>
    <w:p w:rsidR="00BD6768" w:rsidRDefault="00BD6768" w:rsidP="002D3A7E">
      <w:pPr>
        <w:jc w:val="both"/>
      </w:pPr>
    </w:p>
    <w:p w:rsidR="00BD6768" w:rsidRDefault="00702703" w:rsidP="002D3A7E">
      <w:pPr>
        <w:jc w:val="both"/>
      </w:pPr>
      <w:r>
        <w:t>(</w:t>
      </w:r>
      <w:r w:rsidR="00BD6768">
        <w:t>3</w:t>
      </w:r>
      <w:r>
        <w:t>)</w:t>
      </w:r>
      <w:r w:rsidR="00BD6768">
        <w:t xml:space="preserve"> Abban az esetben, ha a sportrendezvényen résztvevők, és/vagy a nézők életének, testi épségének, illetve a sportlétesítmény megóvásának érdekében szükséges, a sportrendezvényt meg kell szakítani. </w:t>
      </w:r>
    </w:p>
    <w:p w:rsidR="00BD6768" w:rsidRDefault="00BD6768" w:rsidP="002D3A7E">
      <w:pPr>
        <w:jc w:val="both"/>
      </w:pPr>
    </w:p>
    <w:p w:rsidR="009D74A7" w:rsidRDefault="00702703" w:rsidP="002D3A7E">
      <w:pPr>
        <w:jc w:val="both"/>
      </w:pPr>
      <w:r>
        <w:t>(</w:t>
      </w:r>
      <w:r w:rsidR="00BD6768">
        <w:t>4</w:t>
      </w:r>
      <w:r>
        <w:t>)</w:t>
      </w:r>
      <w:r w:rsidR="00BD6768">
        <w:t xml:space="preserve"> Abban az esetben, ha a sportrendezvény résztvevőinek magatartása a biztonságos lebonyolítást veszélyezteti és a rend másként nem állítható helyre, a szervező a sportrendezvényt megszakítja.</w:t>
      </w:r>
    </w:p>
    <w:p w:rsidR="009D74A7" w:rsidRDefault="009D74A7" w:rsidP="009D74A7">
      <w:r>
        <w:br w:type="page"/>
      </w:r>
    </w:p>
    <w:p w:rsidR="009D74A7" w:rsidRDefault="009D74A7" w:rsidP="002D3A7E">
      <w:pPr>
        <w:jc w:val="both"/>
      </w:pPr>
    </w:p>
    <w:p w:rsidR="009D74A7" w:rsidRPr="009D74A7" w:rsidRDefault="009D74A7" w:rsidP="009D74A7">
      <w:pPr>
        <w:jc w:val="center"/>
        <w:rPr>
          <w:b/>
        </w:rPr>
      </w:pPr>
      <w:r w:rsidRPr="009D74A7">
        <w:rPr>
          <w:b/>
        </w:rPr>
        <w:t xml:space="preserve">VII. </w:t>
      </w:r>
      <w:r w:rsidRPr="009D74A7">
        <w:rPr>
          <w:b/>
        </w:rPr>
        <w:t>A sportrendezvényre be nem vihető tárgyak kezelése</w:t>
      </w:r>
    </w:p>
    <w:p w:rsidR="009D74A7" w:rsidRDefault="009D74A7" w:rsidP="002D3A7E">
      <w:pPr>
        <w:jc w:val="both"/>
      </w:pPr>
    </w:p>
    <w:p w:rsidR="00BD6768" w:rsidRDefault="009D74A7" w:rsidP="002D3A7E">
      <w:pPr>
        <w:jc w:val="both"/>
      </w:pPr>
      <w:r>
        <w:t>Sportlétesítményben megtartandó sportrendezvény esetén a szervező köteles a házirend értelmében be nem vihető tárgyak átvételét, biztonságos őrzését és távozásakor történő visszaadását megoldani. Amennyiben a be nem vihető tárgyakért a birtokos a sportrendezvény befejezésétől számított 6 órán belül nem jelentkezik, a szervező vagy a rendező a továbbiakban a felelős őrzés szabályai szerint jár el.</w:t>
      </w:r>
    </w:p>
    <w:p w:rsidR="009D74A7" w:rsidRDefault="009D74A7" w:rsidP="002D3A7E">
      <w:pPr>
        <w:jc w:val="both"/>
      </w:pPr>
    </w:p>
    <w:p w:rsidR="009D74A7" w:rsidRDefault="009D74A7" w:rsidP="002D3A7E">
      <w:pPr>
        <w:jc w:val="both"/>
      </w:pPr>
    </w:p>
    <w:p w:rsidR="009D74A7" w:rsidRPr="009D74A7" w:rsidRDefault="009D74A7" w:rsidP="009D74A7">
      <w:pPr>
        <w:jc w:val="center"/>
        <w:rPr>
          <w:b/>
        </w:rPr>
      </w:pPr>
      <w:r w:rsidRPr="009D74A7">
        <w:rPr>
          <w:b/>
        </w:rPr>
        <w:t xml:space="preserve">VIII. </w:t>
      </w:r>
      <w:r w:rsidRPr="009D74A7">
        <w:rPr>
          <w:b/>
        </w:rPr>
        <w:t>A sportrendezvények tűzvédelmi biztosítása</w:t>
      </w:r>
      <w:r w:rsidR="006D0AFC">
        <w:rPr>
          <w:b/>
        </w:rPr>
        <w:t xml:space="preserve"> létesítményben</w:t>
      </w:r>
    </w:p>
    <w:p w:rsidR="009D74A7" w:rsidRDefault="009D74A7" w:rsidP="002D3A7E">
      <w:pPr>
        <w:jc w:val="both"/>
      </w:pPr>
    </w:p>
    <w:p w:rsidR="009D74A7" w:rsidRDefault="009D74A7" w:rsidP="002D3A7E">
      <w:pPr>
        <w:jc w:val="both"/>
      </w:pPr>
      <w:r>
        <w:t>(</w:t>
      </w:r>
      <w:r>
        <w:t>1</w:t>
      </w:r>
      <w:r>
        <w:t>)</w:t>
      </w:r>
      <w:r>
        <w:t xml:space="preserve"> Sportlétesítményben tartandó sportrendezvény szervezője, vagy a sportlétesítmény üzemeltetője köteles biztosítani a tűzvédelmi szabályzat, a tűzriadó terv és a Kiürítési- kimenekítési terv hozzáférhetőségét. Abban az esetben, ha a résztvevőkre vagy a sporttevékenység hatókörében tartózkodó személyre veszélyt vagy ártalmat jelentő veszélyforrás kollektív műszaki védelemmel vagy munkaszervezési intézkedéssel teljes mértékben nem küszöbölhető ki, biztonsági jelzéseket kell kihelyezni, valamint azokat karban kell tartani, szükség esetén pedig cserélni. </w:t>
      </w:r>
    </w:p>
    <w:p w:rsidR="009D74A7" w:rsidRDefault="009D74A7" w:rsidP="002D3A7E">
      <w:pPr>
        <w:jc w:val="both"/>
      </w:pPr>
    </w:p>
    <w:p w:rsidR="009D74A7" w:rsidRDefault="009D74A7" w:rsidP="002D3A7E">
      <w:pPr>
        <w:jc w:val="both"/>
      </w:pPr>
      <w:r>
        <w:t>(</w:t>
      </w:r>
      <w:r>
        <w:t>2</w:t>
      </w:r>
      <w:r>
        <w:t>)</w:t>
      </w:r>
      <w:r>
        <w:t xml:space="preserve"> Amennyiben művelődési, oktatási létesítményekben kerül megrendezésre a sportrendezvény, úgy a helyszín kijelölése során figyelembe kell venni, hogy tömegtartózkodás céljára szolgáló helyiségek kiürítési </w:t>
      </w:r>
      <w:proofErr w:type="spellStart"/>
      <w:r>
        <w:t>útvonalául</w:t>
      </w:r>
      <w:proofErr w:type="spellEnd"/>
      <w:r>
        <w:t xml:space="preserve"> szolgáló folyosók, lépcsőházak, füstmentes lépcsőházak, az „A” és „B” tűzveszélyességi osztályba tartozó épületek (helyiségek) fal- és mennyezetburkolata legalább A2 minősítésűek legyenek. </w:t>
      </w:r>
    </w:p>
    <w:p w:rsidR="009D74A7" w:rsidRDefault="009D74A7" w:rsidP="002D3A7E">
      <w:pPr>
        <w:jc w:val="both"/>
      </w:pPr>
    </w:p>
    <w:p w:rsidR="009D74A7" w:rsidRDefault="009D74A7" w:rsidP="002D3A7E">
      <w:pPr>
        <w:jc w:val="both"/>
      </w:pPr>
      <w:r>
        <w:t>(</w:t>
      </w:r>
      <w:r>
        <w:t>3</w:t>
      </w:r>
      <w:r>
        <w:t>)</w:t>
      </w:r>
      <w:r>
        <w:t xml:space="preserve"> Biztonsági világítást és a vonatkozó szabványban foglalt követelményeknek megfelelő menekülési útirány jelzőrendszert kell felszerelni a sportlétesítmény tömegforgalmú célú helyiségeiben és a kiürítési-, kimenekítési útvonalakon. Továbbá, a menekülési utakat és a vészkijáratokat jelöléssel, valamint áramkimaradás esetén is működőképes vészvilágítással kell ellátni, és arra alkalmas állapotban tartani, hogy a rendezvény résztvevői gyorsan és biztonságosan el tudják hagyni a helyszínt, illetve gyorsan kimenthetők legyenek.</w:t>
      </w:r>
    </w:p>
    <w:p w:rsidR="009D74A7" w:rsidRDefault="009D74A7" w:rsidP="002D3A7E">
      <w:pPr>
        <w:jc w:val="both"/>
      </w:pPr>
    </w:p>
    <w:p w:rsidR="009D74A7" w:rsidRDefault="009D74A7" w:rsidP="002D3A7E">
      <w:pPr>
        <w:jc w:val="both"/>
      </w:pPr>
      <w:r>
        <w:t>(</w:t>
      </w:r>
      <w:r>
        <w:t>4</w:t>
      </w:r>
      <w:r>
        <w:t>)</w:t>
      </w:r>
      <w:r>
        <w:t xml:space="preserve"> A vészkijárati ajtókat, a hozzájuk vezető útvonalakat, nyílászárókat a sportrendezvény ideje alatt szabadon kell hagyni, illetve nem szabad lezárni.</w:t>
      </w:r>
    </w:p>
    <w:p w:rsidR="003559F6" w:rsidRDefault="003559F6" w:rsidP="002D3A7E">
      <w:pPr>
        <w:jc w:val="both"/>
      </w:pPr>
    </w:p>
    <w:p w:rsidR="003559F6" w:rsidRDefault="003559F6" w:rsidP="002D3A7E">
      <w:pPr>
        <w:jc w:val="both"/>
      </w:pPr>
    </w:p>
    <w:p w:rsidR="003559F6" w:rsidRPr="003559F6" w:rsidRDefault="003559F6" w:rsidP="003559F6">
      <w:pPr>
        <w:jc w:val="center"/>
        <w:rPr>
          <w:b/>
        </w:rPr>
      </w:pPr>
      <w:r w:rsidRPr="003559F6">
        <w:rPr>
          <w:b/>
        </w:rPr>
        <w:t xml:space="preserve">IX. </w:t>
      </w:r>
      <w:r w:rsidRPr="003559F6">
        <w:rPr>
          <w:b/>
        </w:rPr>
        <w:t>Sportrendezvények egészségügyi biztosítása</w:t>
      </w:r>
    </w:p>
    <w:p w:rsidR="003559F6" w:rsidRDefault="003559F6" w:rsidP="002D3A7E">
      <w:pPr>
        <w:jc w:val="both"/>
      </w:pPr>
    </w:p>
    <w:p w:rsidR="003559F6" w:rsidRDefault="003559F6" w:rsidP="002D3A7E">
      <w:pPr>
        <w:jc w:val="both"/>
      </w:pPr>
      <w:r>
        <w:t>(</w:t>
      </w:r>
      <w:r>
        <w:t>1</w:t>
      </w:r>
      <w:r>
        <w:t>)</w:t>
      </w:r>
      <w:r>
        <w:t xml:space="preserve"> A sportrendezvények biztosítása során a szervező köteles teljesíteni a vonatkozó jogszabályok rendelkezéseit, különös tekintettel az egészségügyről szóló 1997. évi CLIV törvényben, a mentésről szóló 5/2006. (II.7.) EüM rendeletben, valamint a sportorvoslás szabályairól és a sportegészségügyi hálózatról szóló 215/2004. (VII. 13.) Korm. rendelet sportrendezvényekkel és a szabadidősport eseményekkel kapcsolatos sportegészségügyi és sürgősségi feladatokról szóló fejezetében előírtakra. </w:t>
      </w:r>
    </w:p>
    <w:p w:rsidR="003559F6" w:rsidRDefault="003559F6" w:rsidP="002D3A7E">
      <w:pPr>
        <w:jc w:val="both"/>
      </w:pPr>
    </w:p>
    <w:p w:rsidR="00BA4D10" w:rsidRDefault="003559F6" w:rsidP="002D3A7E">
      <w:pPr>
        <w:jc w:val="both"/>
      </w:pPr>
      <w:r>
        <w:t>(</w:t>
      </w:r>
      <w:r>
        <w:t>2</w:t>
      </w:r>
      <w:r>
        <w:t>)</w:t>
      </w:r>
      <w:r>
        <w:t xml:space="preserve"> A szervező a sportegészségügyi feladatok ellátását - a sportrendezvény előtt legalább 10 nappal - a következők szerint köteles igényelni: </w:t>
      </w:r>
    </w:p>
    <w:p w:rsidR="00BA4D10" w:rsidRDefault="003559F6" w:rsidP="002D3A7E">
      <w:pPr>
        <w:jc w:val="both"/>
      </w:pPr>
      <w:r>
        <w:t xml:space="preserve">a) a fővárosban és a megyeszékhelyen rendezett sportrendezvényre a fővárosi, illetve megyei vezető főorvostól; </w:t>
      </w:r>
    </w:p>
    <w:p w:rsidR="003559F6" w:rsidRDefault="003559F6" w:rsidP="002D3A7E">
      <w:pPr>
        <w:jc w:val="both"/>
      </w:pPr>
      <w:r>
        <w:t xml:space="preserve">b) egyéb helyen rendezett sportrendezvényre a sportrendezvény helye szerint illetékes sportorvostól. </w:t>
      </w:r>
    </w:p>
    <w:p w:rsidR="003559F6" w:rsidRDefault="003559F6" w:rsidP="002D3A7E">
      <w:pPr>
        <w:jc w:val="both"/>
      </w:pPr>
    </w:p>
    <w:p w:rsidR="003559F6" w:rsidRDefault="003559F6" w:rsidP="002D3A7E">
      <w:pPr>
        <w:jc w:val="both"/>
      </w:pPr>
      <w:r>
        <w:t>(</w:t>
      </w:r>
      <w:r>
        <w:t>3</w:t>
      </w:r>
      <w:r>
        <w:t>)</w:t>
      </w:r>
      <w:r>
        <w:t xml:space="preserve"> A szervező minden sportrendezvényen és szabadidősport eseményen köteles biztosítani az elsősegélynyújtásra alkalmas helyiséget és a sportág sajátosságainak megfelelő elsősegélynyújtó eszközöket. Amennyiben a sportrendezvény és szabadidősport esemény jellege nem teszi lehetővé az elsősegélynyújtásra alkalmas helyiség biztosítását, a beteg fektetésére, vizsgálatára és ellátására alkalmas egyéb helyet kell biztosítani. </w:t>
      </w:r>
    </w:p>
    <w:p w:rsidR="003559F6" w:rsidRDefault="003559F6" w:rsidP="002D3A7E">
      <w:pPr>
        <w:jc w:val="both"/>
      </w:pPr>
    </w:p>
    <w:p w:rsidR="003559F6" w:rsidRDefault="003559F6" w:rsidP="002D3A7E">
      <w:pPr>
        <w:jc w:val="both"/>
      </w:pPr>
      <w:r>
        <w:t>(</w:t>
      </w:r>
      <w:r>
        <w:t>4</w:t>
      </w:r>
      <w:r>
        <w:t>)</w:t>
      </w:r>
      <w:r>
        <w:t xml:space="preserve"> A szervező minden sportrendezvényen és szabadidősport eseményen köteles biztosítani elsősegély nyújtására</w:t>
      </w:r>
      <w:r w:rsidR="00DE1274">
        <w:t>.</w:t>
      </w:r>
    </w:p>
    <w:p w:rsidR="003559F6" w:rsidRDefault="003559F6" w:rsidP="002D3A7E">
      <w:pPr>
        <w:jc w:val="both"/>
      </w:pPr>
    </w:p>
    <w:p w:rsidR="003559F6" w:rsidRDefault="003559F6" w:rsidP="002D3A7E">
      <w:pPr>
        <w:jc w:val="both"/>
      </w:pPr>
      <w:r>
        <w:t>(</w:t>
      </w:r>
      <w:r>
        <w:t>5</w:t>
      </w:r>
      <w:r>
        <w:t>)</w:t>
      </w:r>
      <w:r>
        <w:t xml:space="preserve"> A sportrendezvények egészségügyi biztosításának szintjei: </w:t>
      </w:r>
    </w:p>
    <w:p w:rsidR="003559F6" w:rsidRDefault="003559F6" w:rsidP="002D3A7E">
      <w:pPr>
        <w:jc w:val="both"/>
      </w:pPr>
    </w:p>
    <w:p w:rsidR="003559F6" w:rsidRDefault="003559F6" w:rsidP="003559F6">
      <w:pPr>
        <w:pStyle w:val="Listaszerbekezds"/>
        <w:numPr>
          <w:ilvl w:val="0"/>
          <w:numId w:val="1"/>
        </w:numPr>
        <w:jc w:val="both"/>
      </w:pPr>
      <w:r>
        <w:t xml:space="preserve">1000 fő alatti rendezvény esetén rendezvénybiztosítás akkor szükséges, ha a rendezvényt kifejezetten betegek vagy időskorúak számára szervezik; </w:t>
      </w:r>
    </w:p>
    <w:p w:rsidR="003559F6" w:rsidRDefault="003559F6" w:rsidP="002D3A7E">
      <w:pPr>
        <w:jc w:val="both"/>
      </w:pPr>
    </w:p>
    <w:p w:rsidR="003559F6" w:rsidRDefault="003559F6" w:rsidP="003559F6">
      <w:pPr>
        <w:pStyle w:val="Listaszerbekezds"/>
        <w:numPr>
          <w:ilvl w:val="0"/>
          <w:numId w:val="1"/>
        </w:numPr>
        <w:jc w:val="both"/>
      </w:pPr>
      <w:r>
        <w:t xml:space="preserve">1000-5000 fő részvétele esetén egy esetkocsi és legalább annyi mentőgépkocsi szükséges, hogy a mentőegység elhelyezési pontja és a rendezvény legtávolabbi pontja 10 percen belül elérhető legyen; </w:t>
      </w:r>
    </w:p>
    <w:p w:rsidR="003559F6" w:rsidRDefault="003559F6" w:rsidP="002D3A7E">
      <w:pPr>
        <w:jc w:val="both"/>
      </w:pPr>
    </w:p>
    <w:p w:rsidR="003559F6" w:rsidRDefault="003559F6" w:rsidP="003559F6">
      <w:pPr>
        <w:pStyle w:val="Listaszerbekezds"/>
        <w:numPr>
          <w:ilvl w:val="0"/>
          <w:numId w:val="1"/>
        </w:numPr>
        <w:jc w:val="both"/>
      </w:pPr>
      <w:r>
        <w:t>5001-10 000 fő részvétele esetén egy esetkocsi, egy mentőgépkocsi és annyi további mentőgépkocsi szükséges, hogy a mentőegység elhelyezési pontja és a rendezvény legtávolabbi pontja 10 percen belül elérhető legyen;</w:t>
      </w:r>
    </w:p>
    <w:p w:rsidR="003559F6" w:rsidRDefault="003559F6" w:rsidP="003559F6">
      <w:pPr>
        <w:pStyle w:val="Listaszerbekezds"/>
      </w:pPr>
    </w:p>
    <w:p w:rsidR="003559F6" w:rsidRDefault="003559F6" w:rsidP="003559F6">
      <w:pPr>
        <w:pStyle w:val="Listaszerbekezds"/>
        <w:numPr>
          <w:ilvl w:val="0"/>
          <w:numId w:val="1"/>
        </w:numPr>
        <w:jc w:val="both"/>
      </w:pPr>
      <w:r>
        <w:t>10 001-50 000 fő részvétele esetén egy rohamkocsi, egy esetkocsi, egy mentőgépkocsi és annyi további mentőgépkocsi szükséges, hogy a mentőegység elhelyezési pontja és a rendezvény legtávolabbi pontja 10 percen belül elérhető legyen;</w:t>
      </w:r>
    </w:p>
    <w:p w:rsidR="00DE1274" w:rsidRDefault="00DE1274" w:rsidP="00DE1274">
      <w:pPr>
        <w:jc w:val="both"/>
      </w:pPr>
    </w:p>
    <w:p w:rsidR="003559F6" w:rsidRDefault="003559F6" w:rsidP="002D3A7E">
      <w:pPr>
        <w:pStyle w:val="Listaszerbekezds"/>
        <w:numPr>
          <w:ilvl w:val="0"/>
          <w:numId w:val="1"/>
        </w:numPr>
        <w:jc w:val="both"/>
      </w:pPr>
      <w:r>
        <w:t xml:space="preserve">előbbieket meghaladó létszámú sportrendezvény esetén a mentésről szóló 5/2006. (II.7.) EüM rendelet 2. számú mellékletének 1. pontjában a rendezvénybiztosításra vonatkozóan írtak értelemszerűen </w:t>
      </w:r>
      <w:proofErr w:type="spellStart"/>
      <w:r>
        <w:t>irányadóak</w:t>
      </w:r>
      <w:proofErr w:type="spellEnd"/>
      <w:r>
        <w:t xml:space="preserve">. </w:t>
      </w:r>
    </w:p>
    <w:p w:rsidR="003559F6" w:rsidRDefault="003559F6" w:rsidP="003559F6">
      <w:pPr>
        <w:jc w:val="both"/>
      </w:pPr>
    </w:p>
    <w:p w:rsidR="003559F6" w:rsidRDefault="003559F6" w:rsidP="003559F6">
      <w:pPr>
        <w:jc w:val="both"/>
      </w:pPr>
      <w:r>
        <w:t>(</w:t>
      </w:r>
      <w:r>
        <w:t>6</w:t>
      </w:r>
      <w:r>
        <w:t>)</w:t>
      </w:r>
      <w:r>
        <w:t xml:space="preserve"> A szervező a mentésről szóló 5/2006. (II. 7.) EüM rendelet szerinti mozgóőrséget köteles biztosítani olyan sportrendezvényen és szabadidősport eseményen, ahol a résztvevők száma az ötszáz főt várhatóan meghaladja, valamint azoknak a sportágaknak a sportrendezvényein és szabadidősport eseményein, melyekben fokozott a sérülésveszély. </w:t>
      </w:r>
    </w:p>
    <w:p w:rsidR="003559F6" w:rsidRDefault="003559F6" w:rsidP="003559F6">
      <w:pPr>
        <w:jc w:val="both"/>
      </w:pPr>
    </w:p>
    <w:p w:rsidR="003559F6" w:rsidRDefault="003559F6" w:rsidP="003559F6">
      <w:pPr>
        <w:jc w:val="both"/>
      </w:pPr>
      <w:r>
        <w:t>(</w:t>
      </w:r>
      <w:r>
        <w:t>7</w:t>
      </w:r>
      <w:r>
        <w:t>)</w:t>
      </w:r>
      <w:r>
        <w:t xml:space="preserve"> A sportrendezvényen az egészségügyi ellátást nyújtó szolgáltató, illetve egészségügyi dolgozó díjazásáról a szervező gondoskodik, az egészségügyi szolgáltatóval, illetve egészségügyi dolgozóval történő megállapodás alapján. A megállapodásban tekintettel kell lenni a vonatkozó jogszabályok előírásaira</w:t>
      </w:r>
    </w:p>
    <w:p w:rsidR="009D74A7" w:rsidRDefault="009D74A7" w:rsidP="002D3A7E">
      <w:pPr>
        <w:jc w:val="both"/>
      </w:pPr>
    </w:p>
    <w:p w:rsidR="009D74A7" w:rsidRDefault="009D74A7" w:rsidP="002D3A7E">
      <w:pPr>
        <w:jc w:val="both"/>
      </w:pPr>
    </w:p>
    <w:p w:rsidR="00E74283" w:rsidRDefault="00E74283" w:rsidP="00E74283">
      <w:pPr>
        <w:jc w:val="both"/>
      </w:pPr>
      <w:r w:rsidRPr="009A0622">
        <w:rPr>
          <w:b/>
        </w:rPr>
        <w:t>Záradék:</w:t>
      </w:r>
      <w:r>
        <w:t xml:space="preserve"> Jelen szabályzatot a MAGYAR MOTOROS VÍZISPORT SZÖVETSÉG Elnöksége a MAGYAR JET-SKI SZÖVETSÉG hivatalos kiválásával 2019. november 25-i dátummal hatályba léptette. Rendelkezéseit ezt követően kell kötelezően alkalmazni.</w:t>
      </w:r>
    </w:p>
    <w:p w:rsidR="009D74A7" w:rsidRDefault="009D74A7" w:rsidP="002D3A7E">
      <w:pPr>
        <w:jc w:val="both"/>
      </w:pPr>
    </w:p>
    <w:p w:rsidR="00E74283" w:rsidRDefault="00E74283" w:rsidP="002D3A7E">
      <w:pPr>
        <w:jc w:val="both"/>
      </w:pPr>
    </w:p>
    <w:p w:rsidR="000947FD" w:rsidRDefault="000947FD" w:rsidP="002D3A7E">
      <w:pPr>
        <w:jc w:val="both"/>
      </w:pPr>
      <w:r>
        <w:t xml:space="preserve">Dunaújváros, 2019. november 25. </w:t>
      </w:r>
    </w:p>
    <w:p w:rsidR="000947FD" w:rsidRDefault="000947FD" w:rsidP="002D3A7E">
      <w:pPr>
        <w:jc w:val="both"/>
      </w:pPr>
      <w:bookmarkStart w:id="0" w:name="_GoBack"/>
      <w:bookmarkEnd w:id="0"/>
    </w:p>
    <w:p w:rsidR="000947FD" w:rsidRDefault="000947FD" w:rsidP="002D3A7E">
      <w:pPr>
        <w:jc w:val="both"/>
      </w:pPr>
      <w:r>
        <w:tab/>
      </w:r>
      <w:r>
        <w:tab/>
      </w:r>
      <w:r>
        <w:tab/>
      </w:r>
      <w:r>
        <w:tab/>
      </w:r>
      <w:r>
        <w:tab/>
      </w:r>
      <w:r>
        <w:tab/>
      </w:r>
    </w:p>
    <w:p w:rsidR="000947FD" w:rsidRDefault="000947FD" w:rsidP="002D3A7E">
      <w:pPr>
        <w:jc w:val="both"/>
      </w:pPr>
      <w:r>
        <w:tab/>
      </w:r>
      <w:r>
        <w:tab/>
      </w:r>
      <w:r>
        <w:tab/>
      </w:r>
      <w:r>
        <w:tab/>
      </w:r>
      <w:r>
        <w:tab/>
      </w:r>
      <w:r>
        <w:tab/>
      </w:r>
      <w:r>
        <w:tab/>
      </w:r>
      <w:r>
        <w:tab/>
      </w:r>
      <w:r>
        <w:tab/>
        <w:t>Dr. Sándor Péter</w:t>
      </w:r>
    </w:p>
    <w:p w:rsidR="000947FD" w:rsidRDefault="000947FD" w:rsidP="002D3A7E">
      <w:pPr>
        <w:jc w:val="both"/>
      </w:pPr>
      <w:r>
        <w:tab/>
      </w:r>
      <w:r>
        <w:tab/>
      </w:r>
      <w:r>
        <w:tab/>
      </w:r>
      <w:r>
        <w:tab/>
      </w:r>
      <w:r>
        <w:tab/>
      </w:r>
      <w:r>
        <w:tab/>
      </w:r>
      <w:r>
        <w:tab/>
      </w:r>
      <w:r>
        <w:tab/>
      </w:r>
      <w:r>
        <w:tab/>
        <w:t xml:space="preserve">          Elnök</w:t>
      </w:r>
    </w:p>
    <w:sectPr w:rsidR="000947FD" w:rsidSect="006B4E1A">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15B" w:rsidRDefault="00D3015B" w:rsidP="00804EE7">
      <w:r>
        <w:separator/>
      </w:r>
    </w:p>
  </w:endnote>
  <w:endnote w:type="continuationSeparator" w:id="0">
    <w:p w:rsidR="00D3015B" w:rsidRDefault="00D3015B" w:rsidP="0080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317555"/>
      <w:docPartObj>
        <w:docPartGallery w:val="Page Numbers (Bottom of Page)"/>
        <w:docPartUnique/>
      </w:docPartObj>
    </w:sdtPr>
    <w:sdtContent>
      <w:p w:rsidR="00804EE7" w:rsidRDefault="00804EE7">
        <w:pPr>
          <w:pStyle w:val="llb"/>
          <w:jc w:val="right"/>
        </w:pPr>
        <w:r>
          <w:fldChar w:fldCharType="begin"/>
        </w:r>
        <w:r>
          <w:instrText>PAGE   \* MERGEFORMAT</w:instrText>
        </w:r>
        <w:r>
          <w:fldChar w:fldCharType="separate"/>
        </w:r>
        <w:r>
          <w:t>2</w:t>
        </w:r>
        <w:r>
          <w:fldChar w:fldCharType="end"/>
        </w:r>
      </w:p>
    </w:sdtContent>
  </w:sdt>
  <w:p w:rsidR="00804EE7" w:rsidRDefault="00804EE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15B" w:rsidRDefault="00D3015B" w:rsidP="00804EE7">
      <w:r>
        <w:separator/>
      </w:r>
    </w:p>
  </w:footnote>
  <w:footnote w:type="continuationSeparator" w:id="0">
    <w:p w:rsidR="00D3015B" w:rsidRDefault="00D3015B" w:rsidP="00804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B1CA6"/>
    <w:multiLevelType w:val="hybridMultilevel"/>
    <w:tmpl w:val="45F419A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E7"/>
    <w:rsid w:val="00044C97"/>
    <w:rsid w:val="000947FD"/>
    <w:rsid w:val="000F438A"/>
    <w:rsid w:val="000F6B35"/>
    <w:rsid w:val="00166064"/>
    <w:rsid w:val="001D2544"/>
    <w:rsid w:val="002D3A7E"/>
    <w:rsid w:val="003559F6"/>
    <w:rsid w:val="003F3309"/>
    <w:rsid w:val="006B4E1A"/>
    <w:rsid w:val="006D0AFC"/>
    <w:rsid w:val="00702703"/>
    <w:rsid w:val="00790770"/>
    <w:rsid w:val="00804EE7"/>
    <w:rsid w:val="008B7A73"/>
    <w:rsid w:val="00943371"/>
    <w:rsid w:val="00943CB4"/>
    <w:rsid w:val="009911E0"/>
    <w:rsid w:val="009D74A7"/>
    <w:rsid w:val="00A23B83"/>
    <w:rsid w:val="00A350C3"/>
    <w:rsid w:val="00BA4D10"/>
    <w:rsid w:val="00BD6768"/>
    <w:rsid w:val="00C9532A"/>
    <w:rsid w:val="00D3015B"/>
    <w:rsid w:val="00DE1274"/>
    <w:rsid w:val="00E74283"/>
    <w:rsid w:val="00F34C8F"/>
    <w:rsid w:val="00FA666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57AC"/>
  <w15:chartTrackingRefBased/>
  <w15:docId w15:val="{0AD5FBFE-59F0-44BE-936B-1F7958B8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804E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hu-HU"/>
    </w:rPr>
  </w:style>
  <w:style w:type="paragraph" w:styleId="Cmsor1">
    <w:name w:val="heading 1"/>
    <w:next w:val="Norml"/>
    <w:link w:val="Cmsor1Char"/>
    <w:uiPriority w:val="9"/>
    <w:qFormat/>
    <w:rsid w:val="00804EE7"/>
    <w:pPr>
      <w:keepNext/>
      <w:widowControl w:val="0"/>
      <w:pBdr>
        <w:top w:val="nil"/>
        <w:left w:val="nil"/>
        <w:bottom w:val="nil"/>
        <w:right w:val="nil"/>
        <w:between w:val="nil"/>
        <w:bar w:val="nil"/>
      </w:pBdr>
      <w:spacing w:after="0" w:line="240" w:lineRule="auto"/>
      <w:jc w:val="center"/>
      <w:outlineLvl w:val="0"/>
    </w:pPr>
    <w:rPr>
      <w:rFonts w:ascii="Times New Roman" w:eastAsia="Arial Unicode MS" w:hAnsi="Times New Roman" w:cs="Arial Unicode MS"/>
      <w:b/>
      <w:bCs/>
      <w:color w:val="000000"/>
      <w:sz w:val="24"/>
      <w:szCs w:val="24"/>
      <w:u w:color="000000"/>
      <w:bdr w:val="nil"/>
      <w:lang w:eastAsia="hu-HU"/>
    </w:rPr>
  </w:style>
  <w:style w:type="paragraph" w:styleId="Cmsor7">
    <w:name w:val="heading 7"/>
    <w:next w:val="Norml"/>
    <w:link w:val="Cmsor7Char"/>
    <w:rsid w:val="00804EE7"/>
    <w:pPr>
      <w:keepNext/>
      <w:widowControl w:val="0"/>
      <w:pBdr>
        <w:top w:val="nil"/>
        <w:left w:val="nil"/>
        <w:bottom w:val="nil"/>
        <w:right w:val="nil"/>
        <w:between w:val="nil"/>
        <w:bar w:val="nil"/>
      </w:pBdr>
      <w:spacing w:after="0" w:line="240" w:lineRule="auto"/>
      <w:jc w:val="center"/>
      <w:outlineLvl w:val="6"/>
    </w:pPr>
    <w:rPr>
      <w:rFonts w:ascii="Times New Roman" w:eastAsia="Arial Unicode MS" w:hAnsi="Times New Roman" w:cs="Arial Unicode MS"/>
      <w:b/>
      <w:bCs/>
      <w:color w:val="000000"/>
      <w:sz w:val="48"/>
      <w:szCs w:val="48"/>
      <w:u w:color="000000"/>
      <w:bdr w:val="ni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04EE7"/>
    <w:rPr>
      <w:rFonts w:ascii="Times New Roman" w:eastAsia="Arial Unicode MS" w:hAnsi="Times New Roman" w:cs="Arial Unicode MS"/>
      <w:b/>
      <w:bCs/>
      <w:color w:val="000000"/>
      <w:sz w:val="24"/>
      <w:szCs w:val="24"/>
      <w:u w:color="000000"/>
      <w:bdr w:val="nil"/>
      <w:lang w:eastAsia="hu-HU"/>
    </w:rPr>
  </w:style>
  <w:style w:type="character" w:customStyle="1" w:styleId="Cmsor7Char">
    <w:name w:val="Címsor 7 Char"/>
    <w:basedOn w:val="Bekezdsalapbettpusa"/>
    <w:link w:val="Cmsor7"/>
    <w:rsid w:val="00804EE7"/>
    <w:rPr>
      <w:rFonts w:ascii="Times New Roman" w:eastAsia="Arial Unicode MS" w:hAnsi="Times New Roman" w:cs="Arial Unicode MS"/>
      <w:b/>
      <w:bCs/>
      <w:color w:val="000000"/>
      <w:sz w:val="48"/>
      <w:szCs w:val="48"/>
      <w:u w:color="000000"/>
      <w:bdr w:val="nil"/>
      <w:lang w:eastAsia="hu-HU"/>
    </w:rPr>
  </w:style>
  <w:style w:type="character" w:customStyle="1" w:styleId="Egyiksem">
    <w:name w:val="Egyik sem"/>
    <w:rsid w:val="00804EE7"/>
  </w:style>
  <w:style w:type="paragraph" w:styleId="lfej">
    <w:name w:val="header"/>
    <w:basedOn w:val="Norml"/>
    <w:link w:val="lfejChar"/>
    <w:uiPriority w:val="99"/>
    <w:unhideWhenUsed/>
    <w:rsid w:val="00804EE7"/>
    <w:pPr>
      <w:tabs>
        <w:tab w:val="center" w:pos="4536"/>
        <w:tab w:val="right" w:pos="9072"/>
      </w:tabs>
    </w:pPr>
  </w:style>
  <w:style w:type="character" w:customStyle="1" w:styleId="lfejChar">
    <w:name w:val="Élőfej Char"/>
    <w:basedOn w:val="Bekezdsalapbettpusa"/>
    <w:link w:val="lfej"/>
    <w:uiPriority w:val="99"/>
    <w:rsid w:val="00804EE7"/>
    <w:rPr>
      <w:rFonts w:ascii="Times New Roman" w:eastAsia="Arial Unicode MS" w:hAnsi="Times New Roman" w:cs="Arial Unicode MS"/>
      <w:color w:val="000000"/>
      <w:sz w:val="24"/>
      <w:szCs w:val="24"/>
      <w:u w:color="000000"/>
      <w:bdr w:val="nil"/>
      <w:lang w:eastAsia="hu-HU"/>
    </w:rPr>
  </w:style>
  <w:style w:type="paragraph" w:styleId="llb">
    <w:name w:val="footer"/>
    <w:basedOn w:val="Norml"/>
    <w:link w:val="llbChar"/>
    <w:uiPriority w:val="99"/>
    <w:unhideWhenUsed/>
    <w:rsid w:val="00804EE7"/>
    <w:pPr>
      <w:tabs>
        <w:tab w:val="center" w:pos="4536"/>
        <w:tab w:val="right" w:pos="9072"/>
      </w:tabs>
    </w:pPr>
  </w:style>
  <w:style w:type="character" w:customStyle="1" w:styleId="llbChar">
    <w:name w:val="Élőláb Char"/>
    <w:basedOn w:val="Bekezdsalapbettpusa"/>
    <w:link w:val="llb"/>
    <w:uiPriority w:val="99"/>
    <w:rsid w:val="00804EE7"/>
    <w:rPr>
      <w:rFonts w:ascii="Times New Roman" w:eastAsia="Arial Unicode MS" w:hAnsi="Times New Roman" w:cs="Arial Unicode MS"/>
      <w:color w:val="000000"/>
      <w:sz w:val="24"/>
      <w:szCs w:val="24"/>
      <w:u w:color="000000"/>
      <w:bdr w:val="nil"/>
      <w:lang w:eastAsia="hu-HU"/>
    </w:rPr>
  </w:style>
  <w:style w:type="character" w:customStyle="1" w:styleId="highlighted">
    <w:name w:val="highlighted"/>
    <w:basedOn w:val="Bekezdsalapbettpusa"/>
    <w:rsid w:val="000F6B35"/>
  </w:style>
  <w:style w:type="paragraph" w:styleId="Listaszerbekezds">
    <w:name w:val="List Paragraph"/>
    <w:basedOn w:val="Norml"/>
    <w:uiPriority w:val="34"/>
    <w:qFormat/>
    <w:rsid w:val="00355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07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6</Pages>
  <Words>1687</Words>
  <Characters>11641</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cp:keywords/>
  <dc:description/>
  <cp:lastModifiedBy>Felhasználó</cp:lastModifiedBy>
  <cp:revision>23</cp:revision>
  <dcterms:created xsi:type="dcterms:W3CDTF">2025-03-25T15:49:00Z</dcterms:created>
  <dcterms:modified xsi:type="dcterms:W3CDTF">2025-03-25T17:56:00Z</dcterms:modified>
</cp:coreProperties>
</file>